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97" w:rsidRPr="00AF55E5" w:rsidRDefault="000B2697" w:rsidP="000B2697">
      <w:pPr>
        <w:pageBreakBefore/>
        <w:tabs>
          <w:tab w:val="left" w:pos="4980"/>
        </w:tabs>
        <w:autoSpaceDE w:val="0"/>
        <w:autoSpaceDN w:val="0"/>
        <w:spacing w:after="0" w:line="280" w:lineRule="exact"/>
        <w:ind w:left="45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Приложение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</w:p>
    <w:p w:rsidR="000B2697" w:rsidRPr="00AF55E5" w:rsidRDefault="000B2697" w:rsidP="000B2697">
      <w:pPr>
        <w:autoSpaceDN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0B2697" w:rsidRPr="00AF55E5" w:rsidTr="00DD6042">
        <w:trPr>
          <w:trHeight w:val="2269"/>
        </w:trPr>
        <w:tc>
          <w:tcPr>
            <w:tcW w:w="4361" w:type="dxa"/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Государственное учреждение образования «Средняя школа 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№ 3 г. Крупки»</w:t>
            </w:r>
          </w:p>
        </w:tc>
        <w:tc>
          <w:tcPr>
            <w:tcW w:w="5386" w:type="dxa"/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УТВЕРЖДЕНО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Приказ директора государственного учреждения образования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«Средняя школа № 3 г. Крупки»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  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04</w:t>
            </w: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.01.2024  №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</w:tr>
      <w:tr w:rsidR="000B2697" w:rsidRPr="00AF55E5" w:rsidTr="00DD6042">
        <w:tc>
          <w:tcPr>
            <w:tcW w:w="4361" w:type="dxa"/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ПОЛОЖЕНИЕ </w:t>
            </w:r>
          </w:p>
        </w:tc>
        <w:tc>
          <w:tcPr>
            <w:tcW w:w="5386" w:type="dxa"/>
          </w:tcPr>
          <w:p w:rsidR="000B2697" w:rsidRPr="00AF55E5" w:rsidRDefault="000B2697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B2697" w:rsidRPr="00AF55E5" w:rsidRDefault="000B2697" w:rsidP="000B2697">
      <w:pPr>
        <w:autoSpaceDN w:val="0"/>
        <w:spacing w:after="0" w:line="280" w:lineRule="exact"/>
        <w:ind w:right="4478"/>
        <w:jc w:val="both"/>
        <w:rPr>
          <w:rFonts w:ascii="Times New Roman" w:eastAsia="Calibri" w:hAnsi="Times New Roman" w:cs="Calibri"/>
          <w:sz w:val="30"/>
          <w:szCs w:val="30"/>
        </w:rPr>
      </w:pP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установлении надбавок работникам государственного учреждения образования «Средняя школа № 3 г. Крупки» за высокие достижения в труде</w:t>
      </w:r>
      <w:r w:rsidRPr="00AF55E5">
        <w:rPr>
          <w:rFonts w:ascii="Times New Roman" w:eastAsia="Calibri" w:hAnsi="Times New Roman" w:cs="Calibri"/>
          <w:sz w:val="30"/>
          <w:szCs w:val="30"/>
        </w:rPr>
        <w:t xml:space="preserve"> </w:t>
      </w:r>
    </w:p>
    <w:p w:rsidR="000B2697" w:rsidRPr="00AF55E5" w:rsidRDefault="000B2697" w:rsidP="000B2697">
      <w:pPr>
        <w:autoSpaceDN w:val="0"/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B2697" w:rsidRPr="00AF55E5" w:rsidRDefault="000B2697" w:rsidP="000B2697">
      <w:pPr>
        <w:autoSpaceDN w:val="0"/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F55E5">
        <w:rPr>
          <w:rFonts w:ascii="Times New Roman" w:eastAsia="Calibri" w:hAnsi="Times New Roman" w:cs="Times New Roman"/>
          <w:sz w:val="30"/>
          <w:szCs w:val="30"/>
        </w:rPr>
        <w:t>. ОБЩИЕ ПОЛОЖЕНИЯ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1. Настоящее положение разработано в соответствии с Указом Президента Республики Беларусь от 18.01.2019 г. № 27 «Об оплате труда работников бюджетных организаций» и постановлением Министерства образования Республики Беларусь от 03.06.2019 № 71 «Об оплате труда работников в сфере образования» в редакции Постановления Министерства образования Республики Беларусь от 25.11.2020 №286 «Об изменении постановления Министерства образования Республики Беларусь от 3 июня 2019 г. №71» и определяет размеры и порядок осуществления стимулирующих выплат – надбавок за высокие достижения в труде.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2. Выплата надбавок за высокие достижения в труде производится с целью материального поощрения работников за достижение определенных количественных и качественных показателей в работе, усиления материальной заинтересованности работников в повышении эффективности деятельности учреждения образования.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3. Надбавка устанавливается всем категориям работников, в том числе и совместителям.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4. Конкретные размеры надбавок определяются в зависимости от личного вклада каждого работника в повышение эффективности выполняемых работ (услуг), проводимых мероприятий.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5. Надбавка за высокие достижения в труде работникам устанавливается ежемесячно приказом руководителя по согласованию с профсоюзным комитетом. 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6. Размер надбавки каждого работника определяется в пределах, предусмотренных на эти цели средств, дифференцированно с учетом качества, эффективности его труда и максимальными размерами не ограничивается.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lastRenderedPageBreak/>
        <w:t>7.</w:t>
      </w:r>
      <w:r w:rsidRPr="00AF5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Размер надбавки руководителю</w:t>
      </w:r>
      <w:r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учреждения образования устанав</w:t>
      </w: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ливается управлением по образованию, спорту и туризму Крупского райисполкома из средств учреждения по согласованию с райкомом профсоюза на основании Положения.</w:t>
      </w:r>
    </w:p>
    <w:p w:rsidR="000B2697" w:rsidRPr="00AF55E5" w:rsidRDefault="000B2697" w:rsidP="000B26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8. Фонд надбавок за высокие достижения в труде формируется в размерах и порядке, определенном для работников бюджетных организаций. </w:t>
      </w:r>
    </w:p>
    <w:p w:rsidR="000B2697" w:rsidRPr="00AF55E5" w:rsidRDefault="000B2697" w:rsidP="000B2697">
      <w:pPr>
        <w:autoSpaceDN w:val="0"/>
        <w:spacing w:after="1" w:line="220" w:lineRule="atLeast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B2697" w:rsidRPr="00AF55E5" w:rsidRDefault="000B2697" w:rsidP="000B2697">
      <w:pPr>
        <w:autoSpaceDN w:val="0"/>
        <w:spacing w:after="1" w:line="220" w:lineRule="atLeas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AF55E5">
        <w:rPr>
          <w:rFonts w:ascii="Times New Roman" w:eastAsia="Calibri" w:hAnsi="Times New Roman" w:cs="Times New Roman"/>
          <w:sz w:val="30"/>
          <w:szCs w:val="30"/>
        </w:rPr>
        <w:t>. УСЛОВИЯ УСТАНОВЛЕНИЯ НАДБАВОК.</w:t>
      </w:r>
    </w:p>
    <w:p w:rsidR="000B2697" w:rsidRPr="00AF55E5" w:rsidRDefault="000B2697" w:rsidP="000B2697">
      <w:pPr>
        <w:autoSpaceDN w:val="0"/>
        <w:spacing w:after="1" w:line="220" w:lineRule="atLeast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Надбавка может быть установлена по следующим показателям: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9. Подготовка и участие в массовых мероприятиях с работниками и 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обучающимися :</w:t>
      </w:r>
      <w:proofErr w:type="gramEnd"/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9.1.</w:t>
      </w:r>
      <w:r w:rsidRPr="00AF55E5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 организацию экскурсионных поездок за пределы района – от 0,5 до 2 базовой величины,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стоимость входных билет</w:t>
      </w:r>
      <w:r>
        <w:rPr>
          <w:rFonts w:ascii="Times New Roman" w:eastAsia="Calibri" w:hAnsi="Times New Roman" w:cs="Times New Roman"/>
          <w:sz w:val="30"/>
          <w:szCs w:val="30"/>
        </w:rPr>
        <w:t>ов для сопровождающих при посещ</w:t>
      </w:r>
      <w:r w:rsidRPr="00AF55E5">
        <w:rPr>
          <w:rFonts w:ascii="Times New Roman" w:eastAsia="Calibri" w:hAnsi="Times New Roman" w:cs="Times New Roman"/>
          <w:sz w:val="30"/>
          <w:szCs w:val="30"/>
        </w:rPr>
        <w:t>ении театров, выставок, спектаклей и т.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F55E5">
        <w:rPr>
          <w:rFonts w:ascii="Times New Roman" w:eastAsia="Calibri" w:hAnsi="Times New Roman" w:cs="Times New Roman"/>
          <w:sz w:val="30"/>
          <w:szCs w:val="30"/>
        </w:rPr>
        <w:t>д  компенсируется при наличии входного билета,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сопровождение учащихся, в том числе при организации поездки в бассейн – до 0,5 базовой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9.2. за результативное участие в конкурсах, конференциях, акциях, проектах, методических мероприятиях и др.: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уровень учреждения образования – до 0,5 базовой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районный уровень – до 1 базовой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областной уровень – 1,5 базовых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республиканский – 2 базовых величины.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Результативность участников-учащихся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районный уровень: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 место – 2 базовой величины: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 место – 1,5 базовая величина;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3 место – 1 базовой величины;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областной уровень: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 место  – 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 место – 3,5 базовых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3 место – 2 базовых величины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республиканский уровень – до 8 базовых величин;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9.3. участие учащихся учреждения, под руководством педагога, в мероприятиях 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согласно таблицы</w:t>
      </w:r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1.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365"/>
        <w:gridCol w:w="2576"/>
      </w:tblGrid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№ п/п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Номинация конкурса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Участие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1.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Рисунок (1-5 работ)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А4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lastRenderedPageBreak/>
              <w:t>А3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А1 коллаж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А1 рисование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0,15  БВ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lastRenderedPageBreak/>
              <w:t>0,2  БВ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0,25  БВ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0,3 БВ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 xml:space="preserve">Декоративно-прикладное творчество (с оплатой материала) 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из бумаги (простого материала)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из древесины, лент, бисера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до 0,5 БВ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до 1 БВ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3.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 xml:space="preserve">Творческие работы: 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стихи, рассказы, сочинения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0,35 БВ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4.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Проекты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1 БВ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5.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Музыкальные конкурсы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до 1 БВ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6.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Видеоролики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Презентация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1 БВ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0,5 БВ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7.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Командное участие в конкурсах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1 БВ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8.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Спортивные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0,5 БВ</w:t>
            </w:r>
          </w:p>
        </w:tc>
      </w:tr>
      <w:tr w:rsidR="000B2697" w:rsidRPr="00AF55E5" w:rsidTr="00DD6042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9.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Викторины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участие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результативность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0,3 БВ</w:t>
            </w:r>
          </w:p>
          <w:p w:rsidR="000B2697" w:rsidRPr="00AF55E5" w:rsidRDefault="000B2697" w:rsidP="00DD6042">
            <w:pPr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AF55E5">
              <w:rPr>
                <w:rFonts w:ascii="Times New Roman" w:eastAsia="Calibri" w:hAnsi="Times New Roman" w:cs="Calibri"/>
                <w:sz w:val="26"/>
                <w:szCs w:val="26"/>
              </w:rPr>
              <w:t>0,15 БВ за диплом</w:t>
            </w:r>
          </w:p>
        </w:tc>
      </w:tr>
    </w:tbl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9.4.</w:t>
      </w:r>
      <w:r w:rsidRPr="00AF55E5">
        <w:rPr>
          <w:rFonts w:ascii=";" w:eastAsia="Calibri" w:hAnsi=";" w:cs="Times New Roman"/>
          <w:color w:val="333333"/>
          <w:shd w:val="clear" w:color="auto" w:fill="FFFFFF"/>
        </w:rPr>
        <w:t xml:space="preserve"> </w:t>
      </w: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Для педагогических работников учреждения образования данная надбавка 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устанавливается :</w:t>
      </w:r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участие педагогов в конкурсах профессионального мастерства: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 зависимости от результативности и количества мероприятий: районный уровень – до 15 базовых величин; областной уровень – до 20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республиканский уровень – до 25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качественную подготовку и проведение торжественных линеек, мероприятий, в зависимости от их количества и личного вклада – до 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 организацию и участие в общешкольных родительских собраниях (выступления) – до 0,5 базовой величины;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создание видеопроектов и видеофильмов –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 оформление документов строгой отчетности (по факту) – 0,25 базовой величины за 1 документ;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работу во время итоговой аттестации классным руководителям (IX и XI классов) – от 0,8 до 1 базовой величины (единовременно);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освещение педагогического опыта и деятельности в средствах массовой информации: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подготовку материалов – 0,5 базовой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публикацию – от 0,5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написание научных статей и докладов – до 1 базовой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участие в методических мероприятиях (открытые уроки, мастер-классы, мероприятия):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lastRenderedPageBreak/>
        <w:t>школьный уровень – до 1 базовой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районный уровень –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областной, республиканский уровень – до 4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выступления, подготовка докладов на уровне учреждения– до 0,5 базовой величины; на районном уровне – до 1 базовой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организацию и проведение международных игр – конкурсов, в том числе «Белорусской ассоциации «Конкурс» - 0,3 базовых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награждённым нагрудным знаком «Отличник образования» - 2 базовых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ответственному педагогу за обновление и размещение информации на официальном сайте учреждения образования – 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       за организацию и проведение репетиционного тестирования –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осуществление замены учебных, факультативных и иных занятий (при объединении групп при изучении иностранного языка, трудового обучения, физической культуры и здоровья) – от 0,1 базовой величины до 0,5 базовой величины за 1 занятие по факту проведения;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личное участие в творческих конкурсах, спартакиадах, спортивно-туристических слетах: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районный уровень –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областной уровень – до 4 базовых 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величин.;</w:t>
      </w:r>
      <w:proofErr w:type="gramEnd"/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результативность участия в творческих конкурсах, спартакиадах, спортивно-туристических слетах: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 командное место – 1,5 базовых величины,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 командное место -  1 базовая величина,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3 командное место – 0,5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 личное место – 2 базовых величины,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 личное место – 1,5 базовых величины,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3 личное место – 1 базовая величина;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выполнение поручений, требующих дополнительных затрат времени - до 5 базовых величин.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9.5. Надбавка может быть установлена на период от 1 до 12 месяцев в соответствии с приказом директора по согласованию с профсоюзным комитетом иным категориям работников</w:t>
      </w:r>
      <w:r w:rsidRPr="00AF55E5">
        <w:rPr>
          <w:rFonts w:ascii="Calibri" w:eastAsia="Calibri" w:hAnsi="Calibri" w:cs="Calibri"/>
        </w:rPr>
        <w:t xml:space="preserve"> </w:t>
      </w:r>
      <w:r w:rsidRPr="00AF55E5">
        <w:rPr>
          <w:rFonts w:ascii="Times New Roman" w:eastAsia="Calibri" w:hAnsi="Times New Roman" w:cs="Times New Roman"/>
          <w:sz w:val="30"/>
          <w:szCs w:val="30"/>
        </w:rPr>
        <w:t>пропорционально отработанному времени в текущем месяце.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Для заместителей руководителей и специалистов учреждения образования данная надбавка устанавливается за: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высокие результаты в работе, подтвержденные в ходе самоконтроля, ведомственного и других видов контроля - до 10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lastRenderedPageBreak/>
        <w:t>оказание помощи педагогическим работникам в повышении качества и эффективности работы - до 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подготовку и проведение педсоветов, семинаров, конференций -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активное внедрение в практику прогрессивных форм организации труда и управленческой деятельности –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рациональное использование, экономия материальных,  денежных и энергетических ресурсов -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выполнение поручений, требующих дополнительных затрат времени -  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 руководство и консультирование экспериментальных и инновационных проектов – до 3 базовых величин;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ответственному за работу с кассовым аппаратом за ведение кассовых операций, прием наличных денежных средств и сдачу их ежедневно в банк – до 3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специалистам по закупкам (юрисконсульту, главному бухгалтеру, бухгалтерам, заместителю директора по хозяйственной работе) за проведение процедуры государственных закупок и оформление соответствующих документов – до 3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наставничество – 0,5 базовой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ответственным за оформление протоколов педсоветов, совещаний, совета профилактики – до 1,5 базовой величины, совета учреждения образования, общешкольных родительских собраний – 0,5 базовой величины; за оформление и работу совета по питанию – 1 базовая величина;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заведующему школьным учебно-опытным участком – 4 базовых величины (весна-осень), 2 базовые величины (зима);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работу с архивными документами – 2 базовых величины;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руководителю КЮСП – до  2 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ответственным за работу ресурсных центров –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ведение и оформление документов по охране труда – в размере 2 базовых величин.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9.6. Для иных работников данная надбавка устанавливается за: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проведение ремонтных работ - до 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организацию работы по учету детей, подлежащих обучению на уровне общего среднего образования, ведение отчетной документации -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предотвращение и ликвидация аварий и их последствий, если они произошли не по вине работника - до 10 базовых 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величин;.</w:t>
      </w:r>
      <w:proofErr w:type="gramEnd"/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кладовщику за повышенную интенсивность труда, выполнение обязанностей по обеспечению продуктами питания и их доставку </w:t>
      </w:r>
      <w:r w:rsidRPr="00AF55E5">
        <w:rPr>
          <w:rFonts w:ascii="Times New Roman" w:eastAsia="Calibri" w:hAnsi="Times New Roman" w:cs="Times New Roman"/>
          <w:sz w:val="30"/>
          <w:szCs w:val="30"/>
        </w:rPr>
        <w:lastRenderedPageBreak/>
        <w:t>пропорционально отработанному времени в текущем месяце – до 3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экономия материальных и энергетических ресурсов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 2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вклад в оснащение учебно-методической базы учреждения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 10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>подготовка лабораторий и кабинетов к новому учебному году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до 3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работу с автоматизированными системами учета – до 3 базовых величин.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9.7. За достижение стабильных результатов в процессе проведения оздоровительной кампании (выполнение плана оздоровления, отсутствие несчастных случаев с детьми, качественная организация работы и работа в оздоровительных лагерях с дневным пребыванием, отсутствие нарушений в организации питания и т.д. и в зависимости от продолжительности смены) устанавливается надбавка: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начальнику лагеря – до 7 базовых величин </w:t>
      </w:r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proofErr w:type="spellStart"/>
      <w:r w:rsidRPr="00AF55E5">
        <w:rPr>
          <w:rFonts w:ascii="Times New Roman" w:eastAsia="Calibri" w:hAnsi="Times New Roman" w:cs="Times New Roman"/>
          <w:sz w:val="30"/>
          <w:szCs w:val="30"/>
        </w:rPr>
        <w:t>в</w:t>
      </w:r>
      <w:proofErr w:type="spellEnd"/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период осенних, весенних и зимних каникул, - до 14 базовых величин в летний период;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заместителю начальника лагеря – от 4 до 8 базовых величин; 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воспитателям – до 0,5 базовой величины за работу в период осенних, зимних, весенних каникул; в период летних каникул по предложению начальника лагеря;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шеф-повару – до 5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работникам пищеблока – до 4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ответственному за распространение путевок в летние оздоровительные лагеря – до 3 базовых величин (ежемесячно);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руководителю отряда вторичной занятости – до 4 базовых величин.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9.8. Надбавка при получении наград осуществляется в соответствии с приказом вышестоящей организации. Грамота учреждения образования – 1 базовая величина;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выполнение общественных поручений в интересах коллектива работников, создание положительного имиджа учреждения образования – до 10 базовых величин;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за выполнение важных (срочных) внеплановых работ по поручению руководства - до 4 базовых величин.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10. При недостающей сумме фонда надбавок по вышеуказанным пунктам совместным решением нанимателя и профкома размер надбавки изменяется, может быть выплачен в следующем за текущим месяце или, при наличии фонда премии, выплачивается из фонда премии.</w:t>
      </w:r>
    </w:p>
    <w:p w:rsidR="000B2697" w:rsidRPr="00AF55E5" w:rsidRDefault="000B2697" w:rsidP="000B2697">
      <w:pPr>
        <w:autoSpaceDN w:val="0"/>
        <w:spacing w:after="1" w:line="300" w:lineRule="atLeas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lastRenderedPageBreak/>
        <w:t>11. Средства, сэкономленные из фонда единовременной выплаты на оздоровление в конце календарного года, направленные в фонд надбавок за высокие достижения в труде, распределяются между всеми работниками с учётом фактически отработанному времени и педагогической нагрузки на основании приказа руководителя учреждения образования по согласованию с профсоюзным комитетом.</w:t>
      </w:r>
    </w:p>
    <w:p w:rsidR="000B2697" w:rsidRPr="00AF55E5" w:rsidRDefault="000B2697" w:rsidP="000B2697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2697" w:rsidRPr="00AF55E5" w:rsidRDefault="000B2697" w:rsidP="000B2697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Одобрено на собрании коллектива работников.</w:t>
      </w:r>
    </w:p>
    <w:p w:rsidR="000B2697" w:rsidRPr="00AF55E5" w:rsidRDefault="000B2697" w:rsidP="000B2697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от   04.01.2024  №1</w:t>
      </w:r>
    </w:p>
    <w:p w:rsidR="000B2697" w:rsidRPr="00AF55E5" w:rsidRDefault="000B2697" w:rsidP="000B2697">
      <w:pPr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p w:rsidR="000B2697" w:rsidRPr="00AF55E5" w:rsidRDefault="000B2697" w:rsidP="000B2697">
      <w:pPr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0B2697" w:rsidRPr="00AF55E5" w:rsidRDefault="000B2697" w:rsidP="000B2697">
      <w:pPr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</w:t>
      </w:r>
    </w:p>
    <w:p w:rsidR="000B2697" w:rsidRPr="00AF55E5" w:rsidRDefault="000B2697" w:rsidP="000B2697">
      <w:pPr>
        <w:autoSpaceDN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комитета</w:t>
      </w:r>
    </w:p>
    <w:p w:rsidR="000B2697" w:rsidRPr="00AF55E5" w:rsidRDefault="000B2697" w:rsidP="000B2697">
      <w:pPr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04.01.2024  № 1</w:t>
      </w:r>
    </w:p>
    <w:p w:rsidR="003C74A9" w:rsidRDefault="003C74A9"/>
    <w:sectPr w:rsidR="003C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97"/>
    <w:rsid w:val="000B2697"/>
    <w:rsid w:val="003C74A9"/>
    <w:rsid w:val="00C9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02CE-2160-42B3-939F-AE2AA7BE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2024-01-10T18:51:00Z</dcterms:created>
  <dcterms:modified xsi:type="dcterms:W3CDTF">2024-01-10T18:51:00Z</dcterms:modified>
</cp:coreProperties>
</file>